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274F4" w14:textId="77777777" w:rsidR="00F80C2C" w:rsidRDefault="00F80C2C" w:rsidP="00F80C2C">
      <w:pPr>
        <w:pStyle w:val="paragraph"/>
        <w:spacing w:before="0" w:beforeAutospacing="0" w:after="0" w:afterAutospacing="0"/>
        <w:ind w:firstLine="8460"/>
        <w:textAlignment w:val="baseline"/>
        <w:rPr>
          <w:rStyle w:val="normaltextrun"/>
          <w:b/>
          <w:bCs/>
          <w:sz w:val="36"/>
          <w:szCs w:val="36"/>
          <w:lang w:val="bg-BG"/>
        </w:rPr>
      </w:pPr>
      <w:r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Проект</w:t>
      </w:r>
      <w:r>
        <w:rPr>
          <w:rStyle w:val="normaltextrun"/>
          <w:color w:val="000000"/>
          <w:sz w:val="26"/>
          <w:szCs w:val="26"/>
          <w:shd w:val="clear" w:color="auto" w:fill="FFFFFF"/>
        </w:rPr>
        <w:t>!</w:t>
      </w:r>
    </w:p>
    <w:p w14:paraId="098D8890" w14:textId="59D041C2" w:rsidR="00F80C2C" w:rsidRDefault="00F80C2C" w:rsidP="00F80C2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</w:p>
    <w:p w14:paraId="2577A856" w14:textId="77777777" w:rsidR="00982EAF" w:rsidRDefault="00982EAF" w:rsidP="00F80C2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</w:p>
    <w:p w14:paraId="2146135A" w14:textId="39FBC038" w:rsidR="00F80C2C" w:rsidRDefault="00F80C2C" w:rsidP="585115D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36"/>
          <w:szCs w:val="36"/>
        </w:rPr>
      </w:pPr>
      <w:r w:rsidRPr="585115D1">
        <w:rPr>
          <w:rStyle w:val="normaltextrun"/>
          <w:b/>
          <w:bCs/>
          <w:sz w:val="36"/>
          <w:szCs w:val="36"/>
          <w:lang w:val="bg-BG"/>
        </w:rPr>
        <w:t>П</w:t>
      </w:r>
      <w:r w:rsidR="4538D2CA" w:rsidRPr="585115D1">
        <w:rPr>
          <w:rStyle w:val="normaltextrun"/>
          <w:b/>
          <w:bCs/>
          <w:sz w:val="36"/>
          <w:szCs w:val="36"/>
          <w:lang w:val="bg-BG"/>
        </w:rPr>
        <w:t>ОСТАНОВЛЕНИЕ</w:t>
      </w:r>
    </w:p>
    <w:p w14:paraId="15BCC093" w14:textId="4D67D0FF" w:rsidR="00F80C2C" w:rsidRDefault="00F80C2C" w:rsidP="585115D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36"/>
          <w:szCs w:val="36"/>
        </w:rPr>
      </w:pPr>
      <w:r w:rsidRPr="585115D1">
        <w:rPr>
          <w:rStyle w:val="normaltextrun"/>
          <w:b/>
          <w:bCs/>
          <w:sz w:val="36"/>
          <w:szCs w:val="36"/>
          <w:lang w:val="bg-BG"/>
        </w:rPr>
        <w:t>за изменение и допълнение на</w:t>
      </w:r>
      <w:r w:rsidR="14B9F118" w:rsidRPr="585115D1">
        <w:rPr>
          <w:rStyle w:val="normaltextrun"/>
          <w:b/>
          <w:bCs/>
          <w:sz w:val="36"/>
          <w:szCs w:val="36"/>
          <w:lang w:val="bg-BG"/>
        </w:rPr>
        <w:t xml:space="preserve"> Правилника за прилагане</w:t>
      </w:r>
      <w:r w:rsidRPr="585115D1">
        <w:rPr>
          <w:rStyle w:val="normaltextrun"/>
          <w:b/>
          <w:bCs/>
          <w:sz w:val="36"/>
          <w:szCs w:val="36"/>
          <w:lang w:val="bg-BG"/>
        </w:rPr>
        <w:t> на Закона за насърчаване на заетостта</w:t>
      </w:r>
      <w:r w:rsidRPr="585115D1">
        <w:rPr>
          <w:rStyle w:val="eop"/>
          <w:sz w:val="36"/>
          <w:szCs w:val="36"/>
        </w:rPr>
        <w:t> </w:t>
      </w:r>
    </w:p>
    <w:p w14:paraId="5F5E6934" w14:textId="77777777" w:rsidR="00982EAF" w:rsidRDefault="00982EAF" w:rsidP="00F80C2C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</w:p>
    <w:p w14:paraId="05348D17" w14:textId="77777777" w:rsidR="00F80C2C" w:rsidRDefault="00F80C2C" w:rsidP="00F80C2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4C155BFC" w14:textId="09AFA623" w:rsidR="00F80C2C" w:rsidRPr="0093354D" w:rsidRDefault="00F80C2C" w:rsidP="00DA417F">
      <w:pPr>
        <w:pStyle w:val="paragraph"/>
        <w:spacing w:before="0" w:beforeAutospacing="0" w:after="0" w:afterAutospacing="0"/>
        <w:ind w:firstLine="990"/>
        <w:jc w:val="center"/>
        <w:textAlignment w:val="baseline"/>
        <w:rPr>
          <w:rStyle w:val="eop"/>
          <w:sz w:val="26"/>
          <w:szCs w:val="26"/>
        </w:rPr>
      </w:pPr>
      <w:r w:rsidRPr="0093354D">
        <w:rPr>
          <w:rStyle w:val="normaltextrun"/>
          <w:sz w:val="26"/>
          <w:szCs w:val="26"/>
          <w:lang w:val="bg-BG"/>
        </w:rPr>
        <w:t>Приет с ПМС № 131 от 19.06.2003 г., обн., ДВ, бр. 58 от 27.06.2003 г., в сила от 27.06.2003 г., изм. и доп., бр. 82 от 21.09.2004 г., изм., бр. 84 от 27.09.2004 г., в сила от 1.10.2004 г.; Решение № 2368 от 16.03.2005 г. на ВАС на РБ - бр. 26 от 25.03.2005 г., в сила от 25.03.2005 г.; изм. и доп., бр. 95 от 29.11.2005 г., в сила от 1.01.2006 г., бр. 42 от 23.05.2006 г., в сила от 23.05.2006 г., бр. 60 от 4.07.2008 г., в сила от 4.07.2008 г., бр. 98 от 14.12.2010 г., в сила от 14.12.2010 г., бр. 26 от 30.03.2012 г., бр. 87 от 4.10.2013 г., бр. 62 от 9.08.2016 г., в сила от 9.08.2016 г., бр. 84 от 20.10.2017 г., бр. 3 от 8.01.2019 г., в сила от 8.01.2019 г., изм., бр. 70 от 7.08.2020 г.</w:t>
      </w:r>
    </w:p>
    <w:p w14:paraId="6A76A7F6" w14:textId="77777777" w:rsidR="00F80C2C" w:rsidRPr="0093354D" w:rsidRDefault="00F80C2C" w:rsidP="00F80C2C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</w:rPr>
      </w:pPr>
    </w:p>
    <w:p w14:paraId="65168B44" w14:textId="77777777" w:rsidR="00F80C2C" w:rsidRDefault="00F80C2C" w:rsidP="00F80C2C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i/>
          <w:iCs/>
          <w:sz w:val="26"/>
          <w:szCs w:val="26"/>
        </w:rPr>
      </w:pPr>
    </w:p>
    <w:p w14:paraId="2CE9960F" w14:textId="131DB6DD" w:rsidR="00F80C2C" w:rsidRDefault="00F80C2C" w:rsidP="00F80C2C">
      <w:pPr>
        <w:spacing w:after="0"/>
        <w:ind w:firstLine="99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Style w:val="eop"/>
          <w:rFonts w:ascii="Times New Roman" w:hAnsi="Times New Roman" w:cs="Times New Roman"/>
          <w:b/>
          <w:bCs/>
          <w:sz w:val="26"/>
          <w:szCs w:val="26"/>
          <w:lang w:val="bg-BG"/>
        </w:rPr>
        <w:t xml:space="preserve">§ 1. </w:t>
      </w:r>
      <w:r>
        <w:rPr>
          <w:rFonts w:ascii="Times New Roman" w:hAnsi="Times New Roman" w:cs="Times New Roman"/>
          <w:sz w:val="26"/>
          <w:szCs w:val="26"/>
          <w:lang w:val="bg-BG"/>
        </w:rPr>
        <w:t>В чл. 14 се правят следните изменения и допълнения:</w:t>
      </w:r>
    </w:p>
    <w:p w14:paraId="75FCE6FE" w14:textId="77777777" w:rsidR="0093354D" w:rsidRDefault="0093354D" w:rsidP="00F80C2C">
      <w:pPr>
        <w:spacing w:after="0"/>
        <w:ind w:firstLine="990"/>
        <w:jc w:val="both"/>
        <w:rPr>
          <w:rFonts w:ascii="Times New Roman" w:hAnsi="Times New Roman" w:cs="Times New Roman"/>
          <w:lang w:val="bg-BG"/>
        </w:rPr>
      </w:pPr>
    </w:p>
    <w:p w14:paraId="01BE5EDA" w14:textId="31CFD520" w:rsidR="0093354D" w:rsidRPr="0093354D" w:rsidRDefault="00F80C2C" w:rsidP="0093354D">
      <w:pPr>
        <w:pStyle w:val="ListParagraph"/>
        <w:numPr>
          <w:ilvl w:val="0"/>
          <w:numId w:val="2"/>
        </w:numPr>
        <w:ind w:left="0" w:firstLine="99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Досегашната т. 2 на ал. 1 се заличава, а досегашните т. 3 и т. 4 на ал. 1 стават съответно т. 2 и т. 3.</w:t>
      </w:r>
    </w:p>
    <w:p w14:paraId="22292A6E" w14:textId="0E9CD205" w:rsidR="0093354D" w:rsidRPr="0093354D" w:rsidRDefault="00F80C2C" w:rsidP="0093354D">
      <w:pPr>
        <w:pStyle w:val="ListParagraph"/>
        <w:numPr>
          <w:ilvl w:val="0"/>
          <w:numId w:val="2"/>
        </w:numPr>
        <w:ind w:left="0" w:firstLine="99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Ал. 2 се изменя така: „Търсещите работа лица имат право на регистрация в дирекция "Бюро по труда" по настоящия им адрес.“</w:t>
      </w:r>
    </w:p>
    <w:p w14:paraId="31C7E4C2" w14:textId="732D9514" w:rsidR="007D177A" w:rsidRDefault="00F80C2C" w:rsidP="000B6268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В ал. 3 думите „независимо от адреса на регистрацията им“ се заличават</w:t>
      </w:r>
      <w:r w:rsidR="00A75135">
        <w:rPr>
          <w:rFonts w:ascii="Times New Roman" w:hAnsi="Times New Roman" w:cs="Times New Roman"/>
          <w:sz w:val="26"/>
          <w:szCs w:val="26"/>
          <w:lang w:val="bg-BG"/>
        </w:rPr>
        <w:t xml:space="preserve"> и 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се </w:t>
      </w:r>
      <w:r w:rsidR="00A75135">
        <w:rPr>
          <w:rFonts w:ascii="Times New Roman" w:hAnsi="Times New Roman" w:cs="Times New Roman"/>
          <w:sz w:val="26"/>
          <w:szCs w:val="26"/>
          <w:lang w:val="bg-BG"/>
        </w:rPr>
        <w:t xml:space="preserve">създава </w:t>
      </w:r>
      <w:r>
        <w:rPr>
          <w:rFonts w:ascii="Times New Roman" w:hAnsi="Times New Roman" w:cs="Times New Roman"/>
          <w:sz w:val="26"/>
          <w:szCs w:val="26"/>
          <w:lang w:val="bg-BG"/>
        </w:rPr>
        <w:t>изречение второ със следното съдържание: „Когато промяната касае настоящия адрес на лицето, то се пререгистрира служебно в дирекция "Бюро</w:t>
      </w:r>
      <w:r w:rsidR="000F1037">
        <w:rPr>
          <w:rFonts w:ascii="Times New Roman" w:hAnsi="Times New Roman" w:cs="Times New Roman"/>
          <w:sz w:val="26"/>
          <w:szCs w:val="26"/>
          <w:lang w:val="bg-BG"/>
        </w:rPr>
        <w:t> </w:t>
      </w:r>
      <w:r>
        <w:rPr>
          <w:rFonts w:ascii="Times New Roman" w:hAnsi="Times New Roman" w:cs="Times New Roman"/>
          <w:sz w:val="26"/>
          <w:szCs w:val="26"/>
          <w:lang w:val="bg-BG"/>
        </w:rPr>
        <w:t>по</w:t>
      </w:r>
      <w:r w:rsidR="00DA2331">
        <w:rPr>
          <w:rFonts w:ascii="Times New Roman" w:hAnsi="Times New Roman" w:cs="Times New Roman"/>
          <w:sz w:val="26"/>
          <w:szCs w:val="26"/>
          <w:lang w:val="bg-BG"/>
        </w:rPr>
        <w:t> </w:t>
      </w:r>
      <w:r>
        <w:rPr>
          <w:rFonts w:ascii="Times New Roman" w:hAnsi="Times New Roman" w:cs="Times New Roman"/>
          <w:sz w:val="26"/>
          <w:szCs w:val="26"/>
          <w:lang w:val="bg-BG"/>
        </w:rPr>
        <w:t>труда" по новия му настоящ адрес въз основа на съдържащата се в Национална база данни "Население" информация, за което следва да бъде уведомено.“</w:t>
      </w:r>
    </w:p>
    <w:p w14:paraId="76766692" w14:textId="77777777" w:rsidR="007D177A" w:rsidRDefault="007D177A" w:rsidP="000B6268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4A0BE796" w14:textId="77777777" w:rsidR="007F122C" w:rsidRDefault="007F122C" w:rsidP="000B6268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7B09C47F" w14:textId="77777777" w:rsidR="007F122C" w:rsidRDefault="007F122C" w:rsidP="000B6268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406608B8" w14:textId="77777777" w:rsidR="007F122C" w:rsidRDefault="007F122C" w:rsidP="000B6268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5438F6E0" w14:textId="77777777" w:rsidR="007F122C" w:rsidRDefault="007F122C" w:rsidP="000B6268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74F3C7AB" w14:textId="77777777" w:rsidR="00DA57D1" w:rsidRPr="00DA417F" w:rsidRDefault="00DA57D1" w:rsidP="00DA57D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bg-BG"/>
        </w:rPr>
      </w:pPr>
      <w:r>
        <w:rPr>
          <w:rStyle w:val="normaltextrun"/>
          <w:b/>
          <w:bCs/>
          <w:sz w:val="36"/>
          <w:szCs w:val="36"/>
          <w:lang w:val="bg-BG"/>
        </w:rPr>
        <w:lastRenderedPageBreak/>
        <w:t>МОТИВИ</w:t>
      </w:r>
      <w:r>
        <w:rPr>
          <w:rStyle w:val="eop"/>
          <w:sz w:val="36"/>
          <w:szCs w:val="36"/>
        </w:rPr>
        <w:t> </w:t>
      </w:r>
    </w:p>
    <w:p w14:paraId="30DAFE62" w14:textId="13E25221" w:rsidR="00D40555" w:rsidRPr="00DA417F" w:rsidRDefault="00DA57D1" w:rsidP="00D4055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36"/>
          <w:szCs w:val="36"/>
          <w:lang w:val="bg-BG"/>
        </w:rPr>
      </w:pPr>
      <w:r w:rsidRPr="00D75E26">
        <w:rPr>
          <w:rStyle w:val="normaltextrun"/>
          <w:b/>
          <w:bCs/>
          <w:sz w:val="36"/>
          <w:szCs w:val="36"/>
          <w:lang w:val="bg-BG"/>
        </w:rPr>
        <w:t xml:space="preserve">към </w:t>
      </w:r>
      <w:r>
        <w:rPr>
          <w:rStyle w:val="normaltextrun"/>
          <w:b/>
          <w:bCs/>
          <w:sz w:val="36"/>
          <w:szCs w:val="36"/>
          <w:lang w:val="bg-BG"/>
        </w:rPr>
        <w:t xml:space="preserve">проекта на Постановление за изменение и допълнение на Правилника за </w:t>
      </w:r>
      <w:r w:rsidR="00D40555" w:rsidRPr="585115D1">
        <w:rPr>
          <w:rStyle w:val="normaltextrun"/>
          <w:b/>
          <w:bCs/>
          <w:sz w:val="36"/>
          <w:szCs w:val="36"/>
          <w:lang w:val="bg-BG"/>
        </w:rPr>
        <w:t>прилагане на Закона за насърчаване на заетостта</w:t>
      </w:r>
      <w:r w:rsidR="00D40555" w:rsidRPr="585115D1">
        <w:rPr>
          <w:rStyle w:val="eop"/>
          <w:sz w:val="36"/>
          <w:szCs w:val="36"/>
        </w:rPr>
        <w:t> </w:t>
      </w:r>
    </w:p>
    <w:p w14:paraId="6EEE267F" w14:textId="77777777" w:rsidR="00DA57D1" w:rsidRPr="00DA417F" w:rsidRDefault="00DA57D1" w:rsidP="00D40555">
      <w:pPr>
        <w:pStyle w:val="paragraph"/>
        <w:spacing w:before="0" w:beforeAutospacing="0" w:after="0" w:afterAutospacing="0"/>
        <w:jc w:val="center"/>
        <w:textAlignment w:val="baseline"/>
        <w:rPr>
          <w:sz w:val="36"/>
          <w:szCs w:val="36"/>
          <w:lang w:val="bg-BG"/>
        </w:rPr>
      </w:pPr>
    </w:p>
    <w:p w14:paraId="03B567C2" w14:textId="71E35840" w:rsidR="0021466C" w:rsidRPr="008F685B" w:rsidRDefault="00DA57D1" w:rsidP="008F685B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color w:val="000000"/>
          <w:sz w:val="26"/>
          <w:szCs w:val="26"/>
          <w:shd w:val="clear" w:color="auto" w:fill="FFFFFF"/>
          <w:lang w:val="bg-BG"/>
        </w:rPr>
      </w:pPr>
      <w:r w:rsidRPr="07D00922">
        <w:rPr>
          <w:rStyle w:val="normaltextrun"/>
          <w:sz w:val="26"/>
          <w:szCs w:val="26"/>
          <w:lang w:val="bg-BG"/>
        </w:rPr>
        <w:t>Предложените промени с</w:t>
      </w:r>
      <w:r w:rsidR="00A0679A">
        <w:rPr>
          <w:rStyle w:val="normaltextrun"/>
          <w:sz w:val="26"/>
          <w:szCs w:val="26"/>
          <w:lang w:val="bg-BG"/>
        </w:rPr>
        <w:t xml:space="preserve">а </w:t>
      </w:r>
      <w:r w:rsidR="003B1377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в пълно съответствие с принципите, заложени в Закона за електронното управление (ЗЕУ) и се изразяват </w:t>
      </w:r>
      <w:r w:rsidR="000256E2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най-общо </w:t>
      </w:r>
      <w:r w:rsidR="003B1377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във</w:t>
      </w:r>
      <w:r w:rsidR="000256E2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въвеждането на задължение за </w:t>
      </w:r>
      <w:bookmarkStart w:id="0" w:name="_Hlk63950817"/>
      <w:r w:rsidR="000256E2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Агенция</w:t>
      </w:r>
      <w:r w:rsidR="008B1E92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та по заетостта </w:t>
      </w:r>
      <w:r w:rsidR="00B671EE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(</w:t>
      </w:r>
      <w:r w:rsidR="003757DA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съответните дирекции </w:t>
      </w:r>
      <w:r w:rsidR="003757DA">
        <w:rPr>
          <w:sz w:val="26"/>
          <w:szCs w:val="26"/>
          <w:lang w:val="bg-BG"/>
        </w:rPr>
        <w:t>"Бюро по труда")</w:t>
      </w:r>
      <w:bookmarkEnd w:id="0"/>
      <w:r w:rsidR="003757DA">
        <w:rPr>
          <w:sz w:val="26"/>
          <w:szCs w:val="26"/>
          <w:lang w:val="bg-BG"/>
        </w:rPr>
        <w:t xml:space="preserve"> </w:t>
      </w:r>
      <w:r w:rsidR="00D53251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да достъпва по служебен път всички вече събрани или създадени данни относно </w:t>
      </w:r>
      <w:r w:rsidR="002979D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промяна на </w:t>
      </w:r>
      <w:r w:rsidR="00EA24A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адресната регистрация на лицата</w:t>
      </w:r>
      <w:r w:rsidR="006B1B97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, както и касаещ</w:t>
      </w:r>
      <w:r w:rsidR="006C3821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и</w:t>
      </w:r>
      <w:r w:rsidR="006B1B97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EA24A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последна</w:t>
      </w:r>
      <w:r w:rsidR="006C3821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та им</w:t>
      </w:r>
      <w:r w:rsidR="00EA24A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месторабота.</w:t>
      </w:r>
      <w:r w:rsidR="0006579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F65B67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Причините, налагащи приемането на предложените текстове, се свеждат до следните обстоятелства: </w:t>
      </w:r>
      <w:r w:rsidR="00F65B67">
        <w:rPr>
          <w:rStyle w:val="eop"/>
          <w:color w:val="000000"/>
          <w:sz w:val="26"/>
          <w:szCs w:val="26"/>
          <w:shd w:val="clear" w:color="auto" w:fill="FFFFFF"/>
        </w:rPr>
        <w:t> </w:t>
      </w:r>
    </w:p>
    <w:p w14:paraId="4F04A895" w14:textId="0F9AC187" w:rsidR="00BD4A53" w:rsidRDefault="00273282" w:rsidP="007F705E">
      <w:pPr>
        <w:pStyle w:val="paragraph"/>
        <w:spacing w:after="0"/>
        <w:ind w:firstLine="720"/>
        <w:jc w:val="both"/>
        <w:textAlignment w:val="baseline"/>
        <w:rPr>
          <w:rStyle w:val="normaltextrun"/>
          <w:sz w:val="26"/>
          <w:szCs w:val="26"/>
          <w:lang w:val="bg-BG"/>
        </w:rPr>
      </w:pPr>
      <w:r w:rsidRPr="00273282">
        <w:rPr>
          <w:rStyle w:val="normaltextrun"/>
          <w:sz w:val="26"/>
          <w:szCs w:val="26"/>
          <w:lang w:val="bg-BG"/>
        </w:rPr>
        <w:t xml:space="preserve">С приемането на Закона за електронното управление и </w:t>
      </w:r>
      <w:r w:rsidRPr="29042121">
        <w:rPr>
          <w:color w:val="000000" w:themeColor="text1"/>
          <w:sz w:val="26"/>
          <w:szCs w:val="26"/>
          <w:lang w:val="bg-BG"/>
        </w:rPr>
        <w:t xml:space="preserve">Закона за електронния документ и </w:t>
      </w:r>
      <w:r w:rsidR="57848C2A" w:rsidRPr="29042121">
        <w:rPr>
          <w:color w:val="000000" w:themeColor="text1"/>
          <w:sz w:val="26"/>
          <w:szCs w:val="26"/>
          <w:lang w:val="bg-BG"/>
        </w:rPr>
        <w:t>електронните удостоверителни услуги (ЗЕДЕУУ)</w:t>
      </w:r>
      <w:r w:rsidRPr="00273282">
        <w:rPr>
          <w:rStyle w:val="normaltextrun"/>
          <w:sz w:val="26"/>
          <w:szCs w:val="26"/>
          <w:lang w:val="bg-BG"/>
        </w:rPr>
        <w:t xml:space="preserve"> се създава националната правна рамка, която, </w:t>
      </w:r>
      <w:proofErr w:type="spellStart"/>
      <w:r w:rsidRPr="29042121">
        <w:rPr>
          <w:rStyle w:val="normaltextrun"/>
          <w:i/>
          <w:iCs/>
          <w:sz w:val="26"/>
          <w:szCs w:val="26"/>
          <w:lang w:val="bg-BG"/>
        </w:rPr>
        <w:t>inter</w:t>
      </w:r>
      <w:proofErr w:type="spellEnd"/>
      <w:r w:rsidRPr="29042121">
        <w:rPr>
          <w:rStyle w:val="normaltextrun"/>
          <w:i/>
          <w:iCs/>
          <w:sz w:val="26"/>
          <w:szCs w:val="26"/>
          <w:lang w:val="bg-BG"/>
        </w:rPr>
        <w:t> </w:t>
      </w:r>
      <w:proofErr w:type="spellStart"/>
      <w:r w:rsidRPr="29042121">
        <w:rPr>
          <w:rStyle w:val="normaltextrun"/>
          <w:i/>
          <w:iCs/>
          <w:sz w:val="26"/>
          <w:szCs w:val="26"/>
          <w:lang w:val="bg-BG"/>
        </w:rPr>
        <w:t>alia</w:t>
      </w:r>
      <w:proofErr w:type="spellEnd"/>
      <w:r w:rsidRPr="00273282">
        <w:rPr>
          <w:rStyle w:val="normaltextrun"/>
          <w:sz w:val="26"/>
          <w:szCs w:val="26"/>
          <w:lang w:val="bg-BG"/>
        </w:rPr>
        <w:t>,</w:t>
      </w:r>
      <w:r>
        <w:rPr>
          <w:rStyle w:val="normaltextrun"/>
          <w:sz w:val="26"/>
          <w:szCs w:val="26"/>
          <w:lang w:val="bg-BG"/>
        </w:rPr>
        <w:t xml:space="preserve"> </w:t>
      </w:r>
      <w:r w:rsidRPr="00273282">
        <w:rPr>
          <w:rStyle w:val="normaltextrun"/>
          <w:sz w:val="26"/>
          <w:szCs w:val="26"/>
          <w:lang w:val="bg-BG"/>
        </w:rPr>
        <w:t xml:space="preserve">цели въвеждане на електронните изявления и електронния документооборот. Макар че ЗЕУ инкорпорира принципите за еднократно събиране и създаване на данни, служебно уведомяване и автоматизирано предоставяне на данни като вътрешни електронни административни услуги, все още има ситуации, в които административните органи, лицата, на които са възложени публични функции и организациите, предоставящи обществени услуги, изискват от гражданите представянето или доказването на вече събрани или създадени данни. Към момента, </w:t>
      </w:r>
      <w:r w:rsidR="007565EA">
        <w:rPr>
          <w:rStyle w:val="normaltextrun"/>
          <w:sz w:val="26"/>
          <w:szCs w:val="26"/>
          <w:lang w:val="bg-BG"/>
        </w:rPr>
        <w:t>п</w:t>
      </w:r>
      <w:r w:rsidR="007565EA" w:rsidRPr="007565EA">
        <w:rPr>
          <w:rStyle w:val="normaltextrun"/>
          <w:sz w:val="26"/>
          <w:szCs w:val="26"/>
          <w:lang w:val="bg-BG"/>
        </w:rPr>
        <w:t xml:space="preserve">отребителят може да е регистриран само в една </w:t>
      </w:r>
      <w:bookmarkStart w:id="1" w:name="_Hlk63946651"/>
      <w:r w:rsidR="00E94F62" w:rsidRPr="00E94F62">
        <w:rPr>
          <w:sz w:val="26"/>
          <w:szCs w:val="26"/>
          <w:lang w:val="bg-BG"/>
        </w:rPr>
        <w:t>дирекция "Бюро по труда"</w:t>
      </w:r>
      <w:bookmarkEnd w:id="1"/>
      <w:r w:rsidR="00E94F62" w:rsidRPr="00E94F62">
        <w:rPr>
          <w:sz w:val="26"/>
          <w:szCs w:val="26"/>
        </w:rPr>
        <w:t> </w:t>
      </w:r>
      <w:r w:rsidR="007565EA" w:rsidRPr="007565EA">
        <w:rPr>
          <w:rStyle w:val="normaltextrun"/>
          <w:sz w:val="26"/>
          <w:szCs w:val="26"/>
          <w:lang w:val="bg-BG"/>
        </w:rPr>
        <w:t>по настоящ или постоянен адрес.</w:t>
      </w:r>
      <w:r w:rsidR="001366A6" w:rsidRPr="00DA417F">
        <w:rPr>
          <w:lang w:val="bg-BG"/>
        </w:rPr>
        <w:t xml:space="preserve"> </w:t>
      </w:r>
      <w:r w:rsidR="001366A6" w:rsidRPr="001366A6">
        <w:rPr>
          <w:rStyle w:val="normaltextrun"/>
          <w:sz w:val="26"/>
          <w:szCs w:val="26"/>
          <w:lang w:val="bg-BG"/>
        </w:rPr>
        <w:t xml:space="preserve">Когато смени постоянния си адрес и е бил регистриран по него в </w:t>
      </w:r>
      <w:bookmarkStart w:id="2" w:name="_Hlk63946688"/>
      <w:r w:rsidR="001366A6" w:rsidRPr="00E94F62">
        <w:rPr>
          <w:sz w:val="26"/>
          <w:szCs w:val="26"/>
          <w:lang w:val="bg-BG"/>
        </w:rPr>
        <w:t>дирекция "Бюро по труда"</w:t>
      </w:r>
      <w:bookmarkEnd w:id="2"/>
      <w:r w:rsidR="001366A6" w:rsidRPr="001366A6">
        <w:rPr>
          <w:rStyle w:val="normaltextrun"/>
          <w:sz w:val="26"/>
          <w:szCs w:val="26"/>
          <w:lang w:val="bg-BG"/>
        </w:rPr>
        <w:t xml:space="preserve">, се налага да се пререгистрира в </w:t>
      </w:r>
      <w:r w:rsidR="00390906">
        <w:rPr>
          <w:rStyle w:val="normaltextrun"/>
          <w:sz w:val="26"/>
          <w:szCs w:val="26"/>
          <w:lang w:val="bg-BG"/>
        </w:rPr>
        <w:t xml:space="preserve">съответната </w:t>
      </w:r>
      <w:bookmarkStart w:id="3" w:name="_Hlk63948042"/>
      <w:r w:rsidR="001366A6" w:rsidRPr="00E94F62">
        <w:rPr>
          <w:sz w:val="26"/>
          <w:szCs w:val="26"/>
          <w:lang w:val="bg-BG"/>
        </w:rPr>
        <w:t>дирекция "Бюро по труда"</w:t>
      </w:r>
      <w:r w:rsidR="001366A6" w:rsidRPr="001366A6">
        <w:rPr>
          <w:rStyle w:val="normaltextrun"/>
          <w:sz w:val="26"/>
          <w:szCs w:val="26"/>
          <w:lang w:val="bg-BG"/>
        </w:rPr>
        <w:t xml:space="preserve"> </w:t>
      </w:r>
      <w:bookmarkEnd w:id="3"/>
      <w:r w:rsidR="001366A6" w:rsidRPr="001366A6">
        <w:rPr>
          <w:rStyle w:val="normaltextrun"/>
          <w:sz w:val="26"/>
          <w:szCs w:val="26"/>
          <w:lang w:val="bg-BG"/>
        </w:rPr>
        <w:t>по нов постоянен адрес.</w:t>
      </w:r>
      <w:r w:rsidR="001366A6">
        <w:rPr>
          <w:rStyle w:val="normaltextrun"/>
          <w:sz w:val="26"/>
          <w:szCs w:val="26"/>
          <w:lang w:val="bg-BG"/>
        </w:rPr>
        <w:t xml:space="preserve"> </w:t>
      </w:r>
      <w:r w:rsidR="00D649E8">
        <w:rPr>
          <w:rStyle w:val="normaltextrun"/>
          <w:sz w:val="26"/>
          <w:szCs w:val="26"/>
          <w:lang w:val="bg-BG"/>
        </w:rPr>
        <w:t xml:space="preserve">За целта той попълва </w:t>
      </w:r>
      <w:r w:rsidR="004B6D5C">
        <w:rPr>
          <w:rStyle w:val="normaltextrun"/>
          <w:sz w:val="26"/>
          <w:szCs w:val="26"/>
          <w:lang w:val="bg-BG"/>
        </w:rPr>
        <w:t xml:space="preserve">два документа </w:t>
      </w:r>
      <w:r w:rsidR="008B7A09">
        <w:rPr>
          <w:rStyle w:val="normaltextrun"/>
          <w:sz w:val="26"/>
          <w:szCs w:val="26"/>
          <w:lang w:val="bg-BG"/>
        </w:rPr>
        <w:t xml:space="preserve">– заявление-декларация за промяна </w:t>
      </w:r>
      <w:r w:rsidR="003702E2">
        <w:rPr>
          <w:rStyle w:val="normaltextrun"/>
          <w:sz w:val="26"/>
          <w:szCs w:val="26"/>
          <w:lang w:val="bg-BG"/>
        </w:rPr>
        <w:t>в</w:t>
      </w:r>
      <w:r w:rsidR="008B7A09">
        <w:rPr>
          <w:rStyle w:val="normaltextrun"/>
          <w:sz w:val="26"/>
          <w:szCs w:val="26"/>
          <w:lang w:val="bg-BG"/>
        </w:rPr>
        <w:t xml:space="preserve"> обстоятелствата и заявление-декларация за </w:t>
      </w:r>
      <w:r w:rsidR="008023A7">
        <w:rPr>
          <w:rStyle w:val="normaltextrun"/>
          <w:sz w:val="26"/>
          <w:szCs w:val="26"/>
          <w:lang w:val="bg-BG"/>
        </w:rPr>
        <w:t>регистрация.</w:t>
      </w:r>
      <w:r w:rsidR="001366A6" w:rsidRPr="001366A6">
        <w:rPr>
          <w:rStyle w:val="normaltextrun"/>
          <w:sz w:val="26"/>
          <w:szCs w:val="26"/>
          <w:lang w:val="bg-BG"/>
        </w:rPr>
        <w:t xml:space="preserve"> </w:t>
      </w:r>
      <w:r w:rsidR="00560BC7" w:rsidRPr="00560BC7">
        <w:rPr>
          <w:rStyle w:val="normaltextrun"/>
          <w:sz w:val="26"/>
          <w:szCs w:val="26"/>
          <w:lang w:val="bg-BG"/>
        </w:rPr>
        <w:t xml:space="preserve">Услугата може да се стартира и по електронен път, </w:t>
      </w:r>
      <w:r w:rsidR="00380513">
        <w:rPr>
          <w:rStyle w:val="normaltextrun"/>
          <w:sz w:val="26"/>
          <w:szCs w:val="26"/>
          <w:lang w:val="bg-BG"/>
        </w:rPr>
        <w:t>като отново следва да се попълнят и двата документа.</w:t>
      </w:r>
      <w:r w:rsidR="00075AD9">
        <w:rPr>
          <w:rStyle w:val="normaltextrun"/>
          <w:sz w:val="26"/>
          <w:szCs w:val="26"/>
          <w:lang w:val="bg-BG"/>
        </w:rPr>
        <w:t xml:space="preserve"> </w:t>
      </w:r>
    </w:p>
    <w:p w14:paraId="1F2B0D01" w14:textId="39BD83B0" w:rsidR="008C77CC" w:rsidRPr="00DA417F" w:rsidRDefault="00A04F8A" w:rsidP="007F705E">
      <w:pPr>
        <w:pStyle w:val="paragraph"/>
        <w:spacing w:after="0"/>
        <w:ind w:firstLine="720"/>
        <w:jc w:val="both"/>
        <w:textAlignment w:val="baseline"/>
        <w:rPr>
          <w:rStyle w:val="eop"/>
          <w:color w:val="000000"/>
          <w:sz w:val="26"/>
          <w:szCs w:val="26"/>
          <w:shd w:val="clear" w:color="auto" w:fill="FFFFFF"/>
          <w:lang w:val="bg-BG"/>
        </w:rPr>
      </w:pPr>
      <w:r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С предложените промени се въвежда изискване </w:t>
      </w:r>
      <w:r w:rsidR="0099201A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т</w:t>
      </w:r>
      <w:r w:rsidR="0099201A" w:rsidRPr="0099201A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ърсещите работа лица </w:t>
      </w:r>
      <w:r w:rsidR="002956B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да имат</w:t>
      </w:r>
      <w:r w:rsidR="0099201A" w:rsidRPr="0099201A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право на регистрация в дирекция "Бюро по труда"</w:t>
      </w:r>
      <w:r w:rsidR="002956B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единствено по настоящия им адрес.</w:t>
      </w:r>
      <w:r w:rsidR="0099201A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075AD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С цел да се постигне съответствие с разпоредбите на ЗЕУ, </w:t>
      </w:r>
      <w:bookmarkStart w:id="4" w:name="_Hlk63949667"/>
      <w:r w:rsidR="00075AD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настоящият проект</w:t>
      </w:r>
      <w:r w:rsidR="00DE514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075AD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на </w:t>
      </w:r>
      <w:r w:rsidR="00DE514D" w:rsidRPr="00DE514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Постановление за изменение и допълнение на Правилника за прилагане на Закона за насърчаване на заетостта</w:t>
      </w:r>
      <w:r w:rsidR="007F705E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075AD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предвижда</w:t>
      </w:r>
      <w:bookmarkEnd w:id="4"/>
      <w:r w:rsidR="00075AD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задължение информацията </w:t>
      </w:r>
      <w:r w:rsidR="00951FE3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за </w:t>
      </w:r>
      <w:r w:rsidR="00DD1111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промяна на </w:t>
      </w:r>
      <w:r w:rsidR="00CE0D3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настоящия адрес на лицата</w:t>
      </w:r>
      <w:r w:rsidR="00DD1111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075AD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да се съб</w:t>
      </w:r>
      <w:r w:rsidR="00CE0D3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и</w:t>
      </w:r>
      <w:r w:rsidR="00075AD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р</w:t>
      </w:r>
      <w:r w:rsidR="00CE0D3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а</w:t>
      </w:r>
      <w:r w:rsidR="00075AD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 служебно</w:t>
      </w:r>
      <w:r w:rsidR="009C0623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от съответната</w:t>
      </w:r>
      <w:r w:rsidR="009C0623" w:rsidRPr="009C0623">
        <w:rPr>
          <w:sz w:val="26"/>
          <w:szCs w:val="26"/>
          <w:lang w:val="bg-BG"/>
        </w:rPr>
        <w:t xml:space="preserve"> </w:t>
      </w:r>
      <w:bookmarkStart w:id="5" w:name="_Hlk63949237"/>
      <w:r w:rsidR="009C0623" w:rsidRPr="00E94F62">
        <w:rPr>
          <w:sz w:val="26"/>
          <w:szCs w:val="26"/>
          <w:lang w:val="bg-BG"/>
        </w:rPr>
        <w:t>дирекция "Бюро по труда"</w:t>
      </w:r>
      <w:bookmarkEnd w:id="5"/>
      <w:r w:rsidR="002F63E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. П</w:t>
      </w:r>
      <w:r w:rsidR="00444975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о този начин </w:t>
      </w:r>
      <w:r w:rsidR="002F63E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се намалява </w:t>
      </w:r>
      <w:r w:rsidR="00075AD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административната тежест за гражданите и </w:t>
      </w:r>
      <w:r w:rsidR="002F63E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се </w:t>
      </w:r>
      <w:r w:rsidR="00075AD9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ограничава документооборотът на хартия.</w:t>
      </w:r>
      <w:r w:rsidR="00075AD9">
        <w:rPr>
          <w:rStyle w:val="eop"/>
          <w:color w:val="000000"/>
          <w:sz w:val="26"/>
          <w:szCs w:val="26"/>
          <w:shd w:val="clear" w:color="auto" w:fill="FFFFFF"/>
        </w:rPr>
        <w:t> </w:t>
      </w:r>
    </w:p>
    <w:p w14:paraId="2D541C59" w14:textId="36E69E7E" w:rsidR="009C0183" w:rsidRDefault="00C64552" w:rsidP="007F705E">
      <w:pPr>
        <w:pStyle w:val="paragraph"/>
        <w:spacing w:after="0"/>
        <w:ind w:firstLine="720"/>
        <w:jc w:val="both"/>
        <w:textAlignment w:val="baseline"/>
        <w:rPr>
          <w:rStyle w:val="eop"/>
          <w:color w:val="000000"/>
          <w:sz w:val="26"/>
          <w:szCs w:val="26"/>
          <w:shd w:val="clear" w:color="auto" w:fill="FFFFFF"/>
          <w:lang w:val="bg-BG"/>
        </w:rPr>
      </w:pPr>
      <w:r>
        <w:rPr>
          <w:rStyle w:val="eop"/>
          <w:color w:val="000000"/>
          <w:sz w:val="26"/>
          <w:szCs w:val="26"/>
          <w:shd w:val="clear" w:color="auto" w:fill="FFFFFF"/>
          <w:lang w:val="bg-BG"/>
        </w:rPr>
        <w:lastRenderedPageBreak/>
        <w:t xml:space="preserve">В краткосрочен план </w:t>
      </w:r>
      <w:r w:rsidR="00D96637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оптимизацията </w:t>
      </w:r>
      <w:r w:rsidR="00251A1E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при процеса на гише </w:t>
      </w:r>
      <w:r w:rsidR="00D96637">
        <w:rPr>
          <w:rStyle w:val="eop"/>
          <w:color w:val="000000"/>
          <w:sz w:val="26"/>
          <w:szCs w:val="26"/>
          <w:shd w:val="clear" w:color="auto" w:fill="FFFFFF"/>
          <w:lang w:val="bg-BG"/>
        </w:rPr>
        <w:t>е свързана с</w:t>
      </w:r>
      <w:r w:rsidR="002F6D83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8350D5">
        <w:rPr>
          <w:rStyle w:val="eop"/>
          <w:color w:val="000000"/>
          <w:sz w:val="26"/>
          <w:szCs w:val="26"/>
          <w:shd w:val="clear" w:color="auto" w:fill="FFFFFF"/>
          <w:lang w:val="bg-BG"/>
        </w:rPr>
        <w:t>изменение на</w:t>
      </w:r>
      <w:r w:rsidR="00146DA5" w:rsidRPr="00146DA5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Приложение</w:t>
      </w:r>
      <w:r w:rsidR="006815F4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 № </w:t>
      </w:r>
      <w:r w:rsidR="00146DA5" w:rsidRPr="00146DA5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2 (Заявление-декларация за промяна в обстоятелствата) така, че да включва допълнителна възможност за избор регистрацията в </w:t>
      </w:r>
      <w:r w:rsidR="003702E2" w:rsidRPr="00E94F62">
        <w:rPr>
          <w:sz w:val="26"/>
          <w:szCs w:val="26"/>
          <w:lang w:val="bg-BG"/>
        </w:rPr>
        <w:t>дирекция "Бюро</w:t>
      </w:r>
      <w:r w:rsidR="003702E2">
        <w:rPr>
          <w:sz w:val="26"/>
          <w:szCs w:val="26"/>
          <w:lang w:val="bg-BG"/>
        </w:rPr>
        <w:t> </w:t>
      </w:r>
      <w:r w:rsidR="003702E2" w:rsidRPr="00E94F62">
        <w:rPr>
          <w:sz w:val="26"/>
          <w:szCs w:val="26"/>
          <w:lang w:val="bg-BG"/>
        </w:rPr>
        <w:t>по</w:t>
      </w:r>
      <w:r w:rsidR="003702E2">
        <w:rPr>
          <w:sz w:val="26"/>
          <w:szCs w:val="26"/>
          <w:lang w:val="bg-BG"/>
        </w:rPr>
        <w:t> </w:t>
      </w:r>
      <w:r w:rsidR="003702E2" w:rsidRPr="00E94F62">
        <w:rPr>
          <w:sz w:val="26"/>
          <w:szCs w:val="26"/>
          <w:lang w:val="bg-BG"/>
        </w:rPr>
        <w:t>труда"</w:t>
      </w:r>
      <w:r w:rsidR="003702E2" w:rsidRPr="001366A6">
        <w:rPr>
          <w:rStyle w:val="normaltextrun"/>
          <w:sz w:val="26"/>
          <w:szCs w:val="26"/>
          <w:lang w:val="bg-BG"/>
        </w:rPr>
        <w:t xml:space="preserve"> </w:t>
      </w:r>
      <w:r w:rsidR="003702E2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да бъде продължена</w:t>
      </w:r>
      <w:r w:rsidR="00146DA5" w:rsidRPr="00146DA5">
        <w:rPr>
          <w:rStyle w:val="eop"/>
          <w:color w:val="000000"/>
          <w:sz w:val="26"/>
          <w:szCs w:val="26"/>
          <w:shd w:val="clear" w:color="auto" w:fill="FFFFFF"/>
          <w:lang w:val="bg-BG"/>
        </w:rPr>
        <w:t>, за да обхваща и възможността за промяна на адрес. Така ще отпадне необходимостта от попълване и на втори документ</w:t>
      </w:r>
      <w:r w:rsidR="009317CB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, а именно </w:t>
      </w:r>
      <w:bookmarkStart w:id="6" w:name="_Hlk63950317"/>
      <w:r w:rsidR="009317CB">
        <w:rPr>
          <w:rStyle w:val="eop"/>
          <w:color w:val="000000"/>
          <w:sz w:val="26"/>
          <w:szCs w:val="26"/>
          <w:shd w:val="clear" w:color="auto" w:fill="FFFFFF"/>
          <w:lang w:val="bg-BG"/>
        </w:rPr>
        <w:t>Приложение № 1</w:t>
      </w:r>
      <w:r w:rsidR="00A8281B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DE6DA2">
        <w:rPr>
          <w:rStyle w:val="eop"/>
          <w:color w:val="000000"/>
          <w:sz w:val="26"/>
          <w:szCs w:val="26"/>
          <w:shd w:val="clear" w:color="auto" w:fill="FFFFFF"/>
          <w:lang w:val="bg-BG"/>
        </w:rPr>
        <w:t>(З</w:t>
      </w:r>
      <w:r w:rsidR="00146DA5" w:rsidRPr="00146DA5">
        <w:rPr>
          <w:rStyle w:val="eop"/>
          <w:color w:val="000000"/>
          <w:sz w:val="26"/>
          <w:szCs w:val="26"/>
          <w:shd w:val="clear" w:color="auto" w:fill="FFFFFF"/>
          <w:lang w:val="bg-BG"/>
        </w:rPr>
        <w:t>аявление</w:t>
      </w:r>
      <w:r w:rsidR="00DE6DA2">
        <w:rPr>
          <w:rStyle w:val="eop"/>
          <w:color w:val="000000"/>
          <w:sz w:val="26"/>
          <w:szCs w:val="26"/>
          <w:shd w:val="clear" w:color="auto" w:fill="FFFFFF"/>
          <w:lang w:val="bg-BG"/>
        </w:rPr>
        <w:t>-декларация</w:t>
      </w:r>
      <w:r w:rsidR="00146DA5" w:rsidRPr="00146DA5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за регистрация</w:t>
      </w:r>
      <w:r w:rsidR="00F60F25">
        <w:rPr>
          <w:rStyle w:val="eop"/>
          <w:color w:val="000000"/>
          <w:sz w:val="26"/>
          <w:szCs w:val="26"/>
          <w:shd w:val="clear" w:color="auto" w:fill="FFFFFF"/>
          <w:lang w:val="bg-BG"/>
        </w:rPr>
        <w:t>)</w:t>
      </w:r>
      <w:bookmarkEnd w:id="6"/>
      <w:r w:rsidR="00146DA5" w:rsidRPr="00146DA5">
        <w:rPr>
          <w:rStyle w:val="eop"/>
          <w:color w:val="000000"/>
          <w:sz w:val="26"/>
          <w:szCs w:val="26"/>
          <w:shd w:val="clear" w:color="auto" w:fill="FFFFFF"/>
          <w:lang w:val="bg-BG"/>
        </w:rPr>
        <w:t>.</w:t>
      </w:r>
      <w:r w:rsidR="00D96637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251A1E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При процеса по електронен път </w:t>
      </w:r>
      <w:r w:rsidR="00CD12FA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оптимизацията предвижда отпадане на </w:t>
      </w:r>
      <w:r w:rsidR="009B3E15">
        <w:rPr>
          <w:rStyle w:val="eop"/>
          <w:color w:val="000000"/>
          <w:sz w:val="26"/>
          <w:szCs w:val="26"/>
          <w:shd w:val="clear" w:color="auto" w:fill="FFFFFF"/>
          <w:lang w:val="bg-BG"/>
        </w:rPr>
        <w:t>н</w:t>
      </w:r>
      <w:r w:rsidR="009B3E15" w:rsidRPr="009B3E15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еобходимостта от използване на две административни услуги, за да може да се регистрира лицето в </w:t>
      </w:r>
      <w:r w:rsidR="00B34A66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съответната </w:t>
      </w:r>
      <w:r w:rsidR="00B34A66" w:rsidRPr="00E94F62">
        <w:rPr>
          <w:sz w:val="26"/>
          <w:szCs w:val="26"/>
          <w:lang w:val="bg-BG"/>
        </w:rPr>
        <w:t>дирекция "Бюро</w:t>
      </w:r>
      <w:r w:rsidR="00B34A66">
        <w:rPr>
          <w:sz w:val="26"/>
          <w:szCs w:val="26"/>
          <w:lang w:val="bg-BG"/>
        </w:rPr>
        <w:t> </w:t>
      </w:r>
      <w:r w:rsidR="00B34A66" w:rsidRPr="00E94F62">
        <w:rPr>
          <w:sz w:val="26"/>
          <w:szCs w:val="26"/>
          <w:lang w:val="bg-BG"/>
        </w:rPr>
        <w:t>по</w:t>
      </w:r>
      <w:r w:rsidR="00B34A66">
        <w:rPr>
          <w:sz w:val="26"/>
          <w:szCs w:val="26"/>
          <w:lang w:val="bg-BG"/>
        </w:rPr>
        <w:t> </w:t>
      </w:r>
      <w:r w:rsidR="00B34A66" w:rsidRPr="00E94F62">
        <w:rPr>
          <w:sz w:val="26"/>
          <w:szCs w:val="26"/>
          <w:lang w:val="bg-BG"/>
        </w:rPr>
        <w:t>труда"</w:t>
      </w:r>
      <w:r w:rsidR="00B34A66">
        <w:rPr>
          <w:rStyle w:val="normaltextrun"/>
          <w:sz w:val="26"/>
          <w:szCs w:val="26"/>
          <w:lang w:val="bg-BG"/>
        </w:rPr>
        <w:t xml:space="preserve"> </w:t>
      </w:r>
      <w:r w:rsidR="009B3E15" w:rsidRPr="009B3E15">
        <w:rPr>
          <w:rStyle w:val="eop"/>
          <w:color w:val="000000"/>
          <w:sz w:val="26"/>
          <w:szCs w:val="26"/>
          <w:shd w:val="clear" w:color="auto" w:fill="FFFFFF"/>
          <w:lang w:val="bg-BG"/>
        </w:rPr>
        <w:t>(834 Издаване на решения за прекратяване на регистрацията на търсещи работа лица и 1168 Приемане на заявления и регистрация на търсещи работа лица).</w:t>
      </w:r>
      <w:r w:rsidR="00A8281B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</w:t>
      </w:r>
    </w:p>
    <w:p w14:paraId="485B07FD" w14:textId="79F6505E" w:rsidR="001A20C7" w:rsidRDefault="001A20C7" w:rsidP="00F03169">
      <w:pPr>
        <w:pStyle w:val="paragraph"/>
        <w:spacing w:after="0"/>
        <w:ind w:firstLine="720"/>
        <w:jc w:val="both"/>
        <w:textAlignment w:val="baseline"/>
        <w:rPr>
          <w:rStyle w:val="eop"/>
          <w:color w:val="000000"/>
          <w:sz w:val="26"/>
          <w:szCs w:val="26"/>
          <w:shd w:val="clear" w:color="auto" w:fill="FFFFFF"/>
          <w:lang w:val="bg-BG"/>
        </w:rPr>
      </w:pPr>
      <w:r>
        <w:rPr>
          <w:rStyle w:val="eop"/>
          <w:color w:val="000000"/>
          <w:sz w:val="26"/>
          <w:szCs w:val="26"/>
          <w:shd w:val="clear" w:color="auto" w:fill="FFFFFF"/>
          <w:lang w:val="bg-BG"/>
        </w:rPr>
        <w:t>В дългосрочен план се предвижда</w:t>
      </w:r>
      <w:r w:rsidR="00156080">
        <w:rPr>
          <w:lang w:val="bg-BG"/>
        </w:rPr>
        <w:t xml:space="preserve">, </w:t>
      </w:r>
      <w:r w:rsidR="00156080">
        <w:rPr>
          <w:rStyle w:val="eop"/>
          <w:color w:val="000000"/>
          <w:sz w:val="26"/>
          <w:szCs w:val="26"/>
          <w:shd w:val="clear" w:color="auto" w:fill="FFFFFF"/>
          <w:lang w:val="bg-BG"/>
        </w:rPr>
        <w:t>к</w:t>
      </w:r>
      <w:r w:rsidR="00156080" w:rsidRPr="00156080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огато лицето промени своя настоящ адрес, да не се налага да подава заявление за регистрация в </w:t>
      </w:r>
      <w:r w:rsidR="00156080" w:rsidRPr="00E94F62">
        <w:rPr>
          <w:sz w:val="26"/>
          <w:szCs w:val="26"/>
          <w:lang w:val="bg-BG"/>
        </w:rPr>
        <w:t>дирекция "Бюро по труда"</w:t>
      </w:r>
      <w:r w:rsidR="00156080" w:rsidRPr="00156080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по нов адрес. А</w:t>
      </w:r>
      <w:r w:rsidR="00156080">
        <w:rPr>
          <w:rStyle w:val="eop"/>
          <w:color w:val="000000"/>
          <w:sz w:val="26"/>
          <w:szCs w:val="26"/>
          <w:shd w:val="clear" w:color="auto" w:fill="FFFFFF"/>
          <w:lang w:val="bg-BG"/>
        </w:rPr>
        <w:t>генцията по заетостта</w:t>
      </w:r>
      <w:r w:rsidR="00156080" w:rsidRPr="00156080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AA5D97">
        <w:rPr>
          <w:rStyle w:val="eop"/>
          <w:color w:val="000000"/>
          <w:sz w:val="26"/>
          <w:szCs w:val="26"/>
          <w:shd w:val="clear" w:color="auto" w:fill="FFFFFF"/>
          <w:lang w:val="bg-BG"/>
        </w:rPr>
        <w:t>следва</w:t>
      </w:r>
      <w:r w:rsidR="00156080" w:rsidRPr="00156080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да се абонира за получаване проактивно на информация за лицата, които са сменили адреса си. На база на тази информация, лицето ще бъде пререгистрирано в </w:t>
      </w:r>
      <w:r w:rsidR="00AA5D97">
        <w:rPr>
          <w:rStyle w:val="eop"/>
          <w:color w:val="000000"/>
          <w:sz w:val="26"/>
          <w:szCs w:val="26"/>
          <w:shd w:val="clear" w:color="auto" w:fill="FFFFFF"/>
          <w:lang w:val="bg-BG"/>
        </w:rPr>
        <w:t>съответната</w:t>
      </w:r>
      <w:r w:rsidR="00156080" w:rsidRPr="00156080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AA5D97" w:rsidRPr="00E94F62">
        <w:rPr>
          <w:sz w:val="26"/>
          <w:szCs w:val="26"/>
          <w:lang w:val="bg-BG"/>
        </w:rPr>
        <w:t>дирекция "Бюро</w:t>
      </w:r>
      <w:r w:rsidR="00AA5D97">
        <w:rPr>
          <w:sz w:val="26"/>
          <w:szCs w:val="26"/>
          <w:lang w:val="bg-BG"/>
        </w:rPr>
        <w:t> </w:t>
      </w:r>
      <w:r w:rsidR="00AA5D97" w:rsidRPr="00E94F62">
        <w:rPr>
          <w:sz w:val="26"/>
          <w:szCs w:val="26"/>
          <w:lang w:val="bg-BG"/>
        </w:rPr>
        <w:t>по</w:t>
      </w:r>
      <w:r w:rsidR="00AA5D97">
        <w:rPr>
          <w:sz w:val="26"/>
          <w:szCs w:val="26"/>
          <w:lang w:val="bg-BG"/>
        </w:rPr>
        <w:t> </w:t>
      </w:r>
      <w:r w:rsidR="00AA5D97" w:rsidRPr="00E94F62">
        <w:rPr>
          <w:sz w:val="26"/>
          <w:szCs w:val="26"/>
          <w:lang w:val="bg-BG"/>
        </w:rPr>
        <w:t>труда"</w:t>
      </w:r>
      <w:r w:rsidR="00AA5D97">
        <w:rPr>
          <w:rStyle w:val="normaltextrun"/>
          <w:sz w:val="26"/>
          <w:szCs w:val="26"/>
          <w:lang w:val="bg-BG"/>
        </w:rPr>
        <w:t xml:space="preserve"> по нов настоящ адрес</w:t>
      </w:r>
      <w:r w:rsidR="00156080" w:rsidRPr="00156080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и може да бъде уведомено за това по телефон</w:t>
      </w:r>
      <w:r w:rsidR="00003BCA">
        <w:rPr>
          <w:rStyle w:val="eop"/>
          <w:color w:val="000000"/>
          <w:sz w:val="26"/>
          <w:szCs w:val="26"/>
          <w:shd w:val="clear" w:color="auto" w:fill="FFFFFF"/>
          <w:lang w:val="bg-BG"/>
        </w:rPr>
        <w:t>/</w:t>
      </w:r>
      <w:r w:rsidR="00156080" w:rsidRPr="00156080">
        <w:rPr>
          <w:rStyle w:val="eop"/>
          <w:color w:val="000000"/>
          <w:sz w:val="26"/>
          <w:szCs w:val="26"/>
          <w:shd w:val="clear" w:color="auto" w:fill="FFFFFF"/>
          <w:lang w:val="bg-BG"/>
        </w:rPr>
        <w:t>имейл.</w:t>
      </w:r>
      <w:r w:rsidR="00F03169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</w:t>
      </w:r>
    </w:p>
    <w:p w14:paraId="6BAECBD4" w14:textId="254DE89C" w:rsidR="00F03169" w:rsidRPr="00C64552" w:rsidRDefault="00F03169" w:rsidP="00156080">
      <w:pPr>
        <w:pStyle w:val="paragraph"/>
        <w:spacing w:after="0"/>
        <w:ind w:firstLine="720"/>
        <w:jc w:val="both"/>
        <w:textAlignment w:val="baseline"/>
        <w:rPr>
          <w:rStyle w:val="normaltextrun"/>
          <w:color w:val="000000"/>
          <w:sz w:val="26"/>
          <w:szCs w:val="26"/>
          <w:shd w:val="clear" w:color="auto" w:fill="FFFFFF"/>
          <w:lang w:val="bg-BG"/>
        </w:rPr>
      </w:pPr>
      <w:r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С идеята </w:t>
      </w:r>
      <w:r w:rsidR="000537EB">
        <w:rPr>
          <w:rStyle w:val="eop"/>
          <w:color w:val="000000"/>
          <w:sz w:val="26"/>
          <w:szCs w:val="26"/>
          <w:shd w:val="clear" w:color="auto" w:fill="FFFFFF"/>
          <w:lang w:val="bg-BG"/>
        </w:rPr>
        <w:t>да се постигне съответствие със заложените в ЗЕУ принципи</w:t>
      </w:r>
      <w:r w:rsidR="009D62A6">
        <w:rPr>
          <w:rStyle w:val="eop"/>
          <w:color w:val="000000"/>
          <w:sz w:val="26"/>
          <w:szCs w:val="26"/>
          <w:shd w:val="clear" w:color="auto" w:fill="FFFFFF"/>
          <w:lang w:val="bg-BG"/>
        </w:rPr>
        <w:t>,</w:t>
      </w:r>
      <w:r w:rsidR="000537EB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0537EB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настоящият проект на </w:t>
      </w:r>
      <w:r w:rsidR="000537EB" w:rsidRPr="00DE514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Постановление за изменение и допълнение на Правилника за прилагане на Закона за насърчаване на заетостта</w:t>
      </w:r>
      <w:r w:rsidR="000537EB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предвижда</w:t>
      </w:r>
      <w:r w:rsidR="009D62A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и </w:t>
      </w:r>
      <w:r w:rsidR="00AC3E3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отпадане на изискването </w:t>
      </w:r>
      <w:r w:rsidR="00843FE7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за</w:t>
      </w:r>
      <w:r w:rsidR="00843FE7">
        <w:rPr>
          <w:lang w:val="bg-BG"/>
        </w:rPr>
        <w:t xml:space="preserve"> </w:t>
      </w:r>
      <w:r w:rsidR="00843FE7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</w:t>
      </w:r>
      <w:r w:rsidR="00843FE7" w:rsidRPr="00843FE7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редостав</w:t>
      </w:r>
      <w:r w:rsidR="006356D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яне на</w:t>
      </w:r>
      <w:r w:rsidR="00843FE7" w:rsidRPr="00843FE7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D21856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документи за придобито образование и/или </w:t>
      </w:r>
      <w:r w:rsidR="00454D2D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квалификация</w:t>
      </w:r>
      <w:r w:rsidR="009772D0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A04954"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 xml:space="preserve">при регистрация в </w:t>
      </w:r>
      <w:r w:rsidR="00A04954" w:rsidRPr="00E94F62">
        <w:rPr>
          <w:sz w:val="26"/>
          <w:szCs w:val="26"/>
          <w:lang w:val="bg-BG"/>
        </w:rPr>
        <w:t>дирекция "Бюро</w:t>
      </w:r>
      <w:r w:rsidR="00A04954">
        <w:rPr>
          <w:sz w:val="26"/>
          <w:szCs w:val="26"/>
          <w:lang w:val="bg-BG"/>
        </w:rPr>
        <w:t> </w:t>
      </w:r>
      <w:r w:rsidR="00A04954" w:rsidRPr="00E94F62">
        <w:rPr>
          <w:sz w:val="26"/>
          <w:szCs w:val="26"/>
          <w:lang w:val="bg-BG"/>
        </w:rPr>
        <w:t>по</w:t>
      </w:r>
      <w:r w:rsidR="00A04954">
        <w:rPr>
          <w:sz w:val="26"/>
          <w:szCs w:val="26"/>
          <w:lang w:val="bg-BG"/>
        </w:rPr>
        <w:t> </w:t>
      </w:r>
      <w:r w:rsidR="00A04954" w:rsidRPr="00E94F62">
        <w:rPr>
          <w:sz w:val="26"/>
          <w:szCs w:val="26"/>
          <w:lang w:val="bg-BG"/>
        </w:rPr>
        <w:t>труда"</w:t>
      </w:r>
      <w:r w:rsidR="005C1AED">
        <w:rPr>
          <w:sz w:val="26"/>
          <w:szCs w:val="26"/>
          <w:lang w:val="bg-BG"/>
        </w:rPr>
        <w:t xml:space="preserve"> по нов настоящ адрес</w:t>
      </w:r>
      <w:r w:rsidR="00757D06">
        <w:rPr>
          <w:sz w:val="26"/>
          <w:szCs w:val="26"/>
          <w:lang w:val="bg-BG"/>
        </w:rPr>
        <w:t xml:space="preserve">, което ще доведе до съответната промяна в </w:t>
      </w:r>
      <w:r w:rsidR="00757D06">
        <w:rPr>
          <w:rStyle w:val="eop"/>
          <w:color w:val="000000"/>
          <w:sz w:val="26"/>
          <w:szCs w:val="26"/>
          <w:shd w:val="clear" w:color="auto" w:fill="FFFFFF"/>
          <w:lang w:val="bg-BG"/>
        </w:rPr>
        <w:t>Приложение № 1 (З</w:t>
      </w:r>
      <w:r w:rsidR="00757D06" w:rsidRPr="00146DA5">
        <w:rPr>
          <w:rStyle w:val="eop"/>
          <w:color w:val="000000"/>
          <w:sz w:val="26"/>
          <w:szCs w:val="26"/>
          <w:shd w:val="clear" w:color="auto" w:fill="FFFFFF"/>
          <w:lang w:val="bg-BG"/>
        </w:rPr>
        <w:t>аявление</w:t>
      </w:r>
      <w:r w:rsidR="00757D06">
        <w:rPr>
          <w:rStyle w:val="eop"/>
          <w:color w:val="000000"/>
          <w:sz w:val="26"/>
          <w:szCs w:val="26"/>
          <w:shd w:val="clear" w:color="auto" w:fill="FFFFFF"/>
          <w:lang w:val="bg-BG"/>
        </w:rPr>
        <w:t>-декларация</w:t>
      </w:r>
      <w:r w:rsidR="00757D06" w:rsidRPr="00146DA5">
        <w:rPr>
          <w:rStyle w:val="eop"/>
          <w:color w:val="000000"/>
          <w:sz w:val="26"/>
          <w:szCs w:val="26"/>
          <w:shd w:val="clear" w:color="auto" w:fill="FFFFFF"/>
          <w:lang w:val="bg-BG"/>
        </w:rPr>
        <w:t xml:space="preserve"> за регистрация</w:t>
      </w:r>
      <w:r w:rsidR="00757D06">
        <w:rPr>
          <w:rStyle w:val="eop"/>
          <w:color w:val="000000"/>
          <w:sz w:val="26"/>
          <w:szCs w:val="26"/>
          <w:shd w:val="clear" w:color="auto" w:fill="FFFFFF"/>
          <w:lang w:val="bg-BG"/>
        </w:rPr>
        <w:t>)</w:t>
      </w:r>
      <w:r w:rsidR="005C1AED">
        <w:rPr>
          <w:sz w:val="26"/>
          <w:szCs w:val="26"/>
          <w:lang w:val="bg-BG"/>
        </w:rPr>
        <w:t xml:space="preserve">. </w:t>
      </w:r>
      <w:r w:rsidR="006A51E0" w:rsidRPr="006A51E0">
        <w:rPr>
          <w:sz w:val="26"/>
          <w:szCs w:val="26"/>
          <w:lang w:val="bg-BG"/>
        </w:rPr>
        <w:t xml:space="preserve">Информацията за последна месторабота </w:t>
      </w:r>
      <w:r w:rsidR="00E11031">
        <w:rPr>
          <w:sz w:val="26"/>
          <w:szCs w:val="26"/>
          <w:lang w:val="bg-BG"/>
        </w:rPr>
        <w:t>следва</w:t>
      </w:r>
      <w:r w:rsidR="006A51E0" w:rsidRPr="006A51E0">
        <w:rPr>
          <w:sz w:val="26"/>
          <w:szCs w:val="26"/>
          <w:lang w:val="bg-BG"/>
        </w:rPr>
        <w:t xml:space="preserve"> да бъде получена по служебен път от А</w:t>
      </w:r>
      <w:r w:rsidR="00E11031">
        <w:rPr>
          <w:sz w:val="26"/>
          <w:szCs w:val="26"/>
          <w:lang w:val="bg-BG"/>
        </w:rPr>
        <w:t>генцията по заетостта.</w:t>
      </w:r>
      <w:r w:rsidR="00734D44">
        <w:rPr>
          <w:sz w:val="26"/>
          <w:szCs w:val="26"/>
          <w:lang w:val="bg-BG"/>
        </w:rPr>
        <w:t xml:space="preserve"> </w:t>
      </w:r>
      <w:r w:rsidR="00734D44" w:rsidRPr="00734D44">
        <w:rPr>
          <w:sz w:val="26"/>
          <w:szCs w:val="26"/>
          <w:lang w:val="bg-BG"/>
        </w:rPr>
        <w:t>Оптимизацията ще е валидна при подаване на заявление за първоначална регистрация в А</w:t>
      </w:r>
      <w:r w:rsidR="00042C6F">
        <w:rPr>
          <w:sz w:val="26"/>
          <w:szCs w:val="26"/>
          <w:lang w:val="bg-BG"/>
        </w:rPr>
        <w:t>генцията по заетостта</w:t>
      </w:r>
      <w:r w:rsidR="00734D44" w:rsidRPr="00734D44">
        <w:rPr>
          <w:sz w:val="26"/>
          <w:szCs w:val="26"/>
          <w:lang w:val="bg-BG"/>
        </w:rPr>
        <w:t>.</w:t>
      </w:r>
    </w:p>
    <w:p w14:paraId="255025D3" w14:textId="77777777" w:rsidR="0021466C" w:rsidRDefault="0021466C" w:rsidP="00F010C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6"/>
          <w:szCs w:val="26"/>
          <w:lang w:val="bg-BG"/>
        </w:rPr>
      </w:pPr>
    </w:p>
    <w:p w14:paraId="2FC215A2" w14:textId="77777777" w:rsidR="00DA57D1" w:rsidRPr="008E7904" w:rsidRDefault="00DA57D1" w:rsidP="00DA57D1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  <w:bookmarkStart w:id="7" w:name="_GoBack"/>
      <w:bookmarkEnd w:id="7"/>
    </w:p>
    <w:p w14:paraId="43C4B2DB" w14:textId="77777777" w:rsidR="00DA57D1" w:rsidRDefault="00DA57D1" w:rsidP="00DA57D1">
      <w:pPr>
        <w:jc w:val="both"/>
      </w:pPr>
    </w:p>
    <w:p w14:paraId="6C0E4E94" w14:textId="77777777" w:rsidR="00DA57D1" w:rsidRPr="008E7904" w:rsidRDefault="00DA57D1" w:rsidP="00DA57D1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541C2CD2" w14:textId="77777777" w:rsidR="000B6268" w:rsidRPr="000B6268" w:rsidRDefault="000B6268" w:rsidP="000B6268">
      <w:pPr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sectPr w:rsidR="000B6268" w:rsidRPr="000B626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BB7AD" w14:textId="77777777" w:rsidR="00653447" w:rsidRDefault="00653447" w:rsidP="00214943">
      <w:pPr>
        <w:spacing w:after="0" w:line="240" w:lineRule="auto"/>
      </w:pPr>
      <w:r>
        <w:separator/>
      </w:r>
    </w:p>
  </w:endnote>
  <w:endnote w:type="continuationSeparator" w:id="0">
    <w:p w14:paraId="5662565E" w14:textId="77777777" w:rsidR="00653447" w:rsidRDefault="00653447" w:rsidP="00214943">
      <w:pPr>
        <w:spacing w:after="0" w:line="240" w:lineRule="auto"/>
      </w:pPr>
      <w:r>
        <w:continuationSeparator/>
      </w:r>
    </w:p>
  </w:endnote>
  <w:endnote w:type="continuationNotice" w:id="1">
    <w:p w14:paraId="0CA737E0" w14:textId="77777777" w:rsidR="00653447" w:rsidRDefault="006534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62665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2EBB17" w14:textId="6F8D1DB4" w:rsidR="00B115EB" w:rsidRDefault="00B115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9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0582DC" w14:textId="77777777" w:rsidR="00B115EB" w:rsidRDefault="00B115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8E9A1" w14:textId="77777777" w:rsidR="00653447" w:rsidRDefault="00653447" w:rsidP="00214943">
      <w:pPr>
        <w:spacing w:after="0" w:line="240" w:lineRule="auto"/>
      </w:pPr>
      <w:r>
        <w:separator/>
      </w:r>
    </w:p>
  </w:footnote>
  <w:footnote w:type="continuationSeparator" w:id="0">
    <w:p w14:paraId="3C1F812C" w14:textId="77777777" w:rsidR="00653447" w:rsidRDefault="00653447" w:rsidP="00214943">
      <w:pPr>
        <w:spacing w:after="0" w:line="240" w:lineRule="auto"/>
      </w:pPr>
      <w:r>
        <w:continuationSeparator/>
      </w:r>
    </w:p>
  </w:footnote>
  <w:footnote w:type="continuationNotice" w:id="1">
    <w:p w14:paraId="0B6BB5C6" w14:textId="77777777" w:rsidR="00653447" w:rsidRDefault="006534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83C9D" w14:textId="77777777" w:rsidR="00213F47" w:rsidRPr="005C1A28" w:rsidRDefault="00213F47" w:rsidP="00213F47">
    <w:pPr>
      <w:pStyle w:val="Header"/>
      <w:rPr>
        <w:lang w:val="bg-BG"/>
      </w:rPr>
    </w:pPr>
    <w:r>
      <w:rPr>
        <w:lang w:val="bg-BG"/>
      </w:rPr>
      <w:t xml:space="preserve">Проект: </w:t>
    </w:r>
    <w:r w:rsidRPr="005C1A28">
      <w:rPr>
        <w:lang w:val="bg-BG"/>
      </w:rPr>
      <w:t>Подкрепа за реформа в публичната администрация: епизоди от живота и мониторинг</w:t>
    </w:r>
    <w:r>
      <w:rPr>
        <w:i/>
        <w:iCs/>
        <w:lang w:val="bg-BG"/>
      </w:rPr>
      <w:t xml:space="preserve">, </w:t>
    </w:r>
    <w:r w:rsidRPr="005C1A28">
      <w:rPr>
        <w:lang w:val="bg-BG"/>
      </w:rPr>
      <w:t>финансиран от Службата за подкрепа на структурни реформи на Европейската комисия</w:t>
    </w:r>
  </w:p>
  <w:p w14:paraId="79FA06CF" w14:textId="77777777" w:rsidR="00213F47" w:rsidRDefault="00213F47" w:rsidP="00213F47">
    <w:pPr>
      <w:pStyle w:val="Header"/>
      <w:rPr>
        <w:i/>
        <w:iCs/>
        <w:lang w:val="bg-BG"/>
      </w:rPr>
    </w:pPr>
    <w:r>
      <w:rPr>
        <w:i/>
        <w:iCs/>
        <w:lang w:val="bg-BG"/>
      </w:rPr>
      <w:t>Бенефициент: Администрацията на Министерския Съвет на Р. България</w:t>
    </w:r>
  </w:p>
  <w:p w14:paraId="51F686C7" w14:textId="7CC80016" w:rsidR="00B437CA" w:rsidRPr="00DA417F" w:rsidRDefault="00B437CA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B559A"/>
    <w:multiLevelType w:val="multilevel"/>
    <w:tmpl w:val="059A43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897319"/>
    <w:multiLevelType w:val="multilevel"/>
    <w:tmpl w:val="9A10FB72"/>
    <w:lvl w:ilvl="0">
      <w:start w:val="1"/>
      <w:numFmt w:val="decimal"/>
      <w:lvlText w:val="%1.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7DA73DC9"/>
    <w:multiLevelType w:val="hybridMultilevel"/>
    <w:tmpl w:val="17F45D86"/>
    <w:lvl w:ilvl="0" w:tplc="6E46FDFA">
      <w:start w:val="1"/>
      <w:numFmt w:val="decimal"/>
      <w:lvlText w:val="%1.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C78623"/>
    <w:rsid w:val="00001691"/>
    <w:rsid w:val="00003BCA"/>
    <w:rsid w:val="000256E2"/>
    <w:rsid w:val="00031442"/>
    <w:rsid w:val="00036842"/>
    <w:rsid w:val="00042C6F"/>
    <w:rsid w:val="000537EB"/>
    <w:rsid w:val="00056713"/>
    <w:rsid w:val="00065790"/>
    <w:rsid w:val="00075AD9"/>
    <w:rsid w:val="00076EC4"/>
    <w:rsid w:val="000968F6"/>
    <w:rsid w:val="000A69A8"/>
    <w:rsid w:val="000B6268"/>
    <w:rsid w:val="000C777E"/>
    <w:rsid w:val="000C7E98"/>
    <w:rsid w:val="000D2D6C"/>
    <w:rsid w:val="000F1037"/>
    <w:rsid w:val="00112EBE"/>
    <w:rsid w:val="00122238"/>
    <w:rsid w:val="001366A6"/>
    <w:rsid w:val="00146DA5"/>
    <w:rsid w:val="00156080"/>
    <w:rsid w:val="00167F9B"/>
    <w:rsid w:val="0018791D"/>
    <w:rsid w:val="001966B8"/>
    <w:rsid w:val="001A20C7"/>
    <w:rsid w:val="001E63D0"/>
    <w:rsid w:val="002125FC"/>
    <w:rsid w:val="00213F47"/>
    <w:rsid w:val="0021466C"/>
    <w:rsid w:val="00214943"/>
    <w:rsid w:val="00251A1E"/>
    <w:rsid w:val="00261D15"/>
    <w:rsid w:val="00273282"/>
    <w:rsid w:val="0027417F"/>
    <w:rsid w:val="00291C76"/>
    <w:rsid w:val="002956B0"/>
    <w:rsid w:val="002979DD"/>
    <w:rsid w:val="002E6A53"/>
    <w:rsid w:val="002F63E4"/>
    <w:rsid w:val="002F6D83"/>
    <w:rsid w:val="00352D68"/>
    <w:rsid w:val="0035392A"/>
    <w:rsid w:val="003615D8"/>
    <w:rsid w:val="00364A17"/>
    <w:rsid w:val="003702E2"/>
    <w:rsid w:val="003757DA"/>
    <w:rsid w:val="00376260"/>
    <w:rsid w:val="00380513"/>
    <w:rsid w:val="00390906"/>
    <w:rsid w:val="003A0F3A"/>
    <w:rsid w:val="003B1377"/>
    <w:rsid w:val="003B1FE7"/>
    <w:rsid w:val="003D4E22"/>
    <w:rsid w:val="003F7E4A"/>
    <w:rsid w:val="00444975"/>
    <w:rsid w:val="00454D2D"/>
    <w:rsid w:val="004920AC"/>
    <w:rsid w:val="004B6D5C"/>
    <w:rsid w:val="004B7DAB"/>
    <w:rsid w:val="004C0280"/>
    <w:rsid w:val="004C1F46"/>
    <w:rsid w:val="004C7814"/>
    <w:rsid w:val="004F1671"/>
    <w:rsid w:val="004F58E8"/>
    <w:rsid w:val="00520663"/>
    <w:rsid w:val="00526E9C"/>
    <w:rsid w:val="00526F01"/>
    <w:rsid w:val="00537DE6"/>
    <w:rsid w:val="00560BC7"/>
    <w:rsid w:val="005C1AED"/>
    <w:rsid w:val="005C5764"/>
    <w:rsid w:val="005D3A28"/>
    <w:rsid w:val="005D49CD"/>
    <w:rsid w:val="005F6197"/>
    <w:rsid w:val="00606459"/>
    <w:rsid w:val="006356D0"/>
    <w:rsid w:val="00653447"/>
    <w:rsid w:val="006727BF"/>
    <w:rsid w:val="006815F4"/>
    <w:rsid w:val="006817C9"/>
    <w:rsid w:val="006A51E0"/>
    <w:rsid w:val="006B1B97"/>
    <w:rsid w:val="006B1FE4"/>
    <w:rsid w:val="006B2CA4"/>
    <w:rsid w:val="006C3821"/>
    <w:rsid w:val="006D3C18"/>
    <w:rsid w:val="00734D44"/>
    <w:rsid w:val="007565EA"/>
    <w:rsid w:val="00757D06"/>
    <w:rsid w:val="007B0DB0"/>
    <w:rsid w:val="007C30BD"/>
    <w:rsid w:val="007C59A8"/>
    <w:rsid w:val="007D0293"/>
    <w:rsid w:val="007D177A"/>
    <w:rsid w:val="007F122C"/>
    <w:rsid w:val="007F705E"/>
    <w:rsid w:val="008023A7"/>
    <w:rsid w:val="00821C68"/>
    <w:rsid w:val="008350D5"/>
    <w:rsid w:val="00843FE7"/>
    <w:rsid w:val="00853600"/>
    <w:rsid w:val="00856271"/>
    <w:rsid w:val="00866C76"/>
    <w:rsid w:val="00890062"/>
    <w:rsid w:val="008A19A8"/>
    <w:rsid w:val="008B18AE"/>
    <w:rsid w:val="008B1E92"/>
    <w:rsid w:val="008B7A09"/>
    <w:rsid w:val="008C77CC"/>
    <w:rsid w:val="008D27B5"/>
    <w:rsid w:val="008E303B"/>
    <w:rsid w:val="008E39F7"/>
    <w:rsid w:val="008E7904"/>
    <w:rsid w:val="008F685B"/>
    <w:rsid w:val="00905577"/>
    <w:rsid w:val="00905CFB"/>
    <w:rsid w:val="009067D9"/>
    <w:rsid w:val="009167C4"/>
    <w:rsid w:val="009317CB"/>
    <w:rsid w:val="0093354D"/>
    <w:rsid w:val="0094757B"/>
    <w:rsid w:val="00951982"/>
    <w:rsid w:val="00951FE3"/>
    <w:rsid w:val="009772D0"/>
    <w:rsid w:val="00982EAF"/>
    <w:rsid w:val="0099201A"/>
    <w:rsid w:val="00993AC3"/>
    <w:rsid w:val="009A7511"/>
    <w:rsid w:val="009B0325"/>
    <w:rsid w:val="009B38C5"/>
    <w:rsid w:val="009B3E15"/>
    <w:rsid w:val="009C0183"/>
    <w:rsid w:val="009C0623"/>
    <w:rsid w:val="009D62A6"/>
    <w:rsid w:val="009E0E31"/>
    <w:rsid w:val="009E154E"/>
    <w:rsid w:val="00A03AF3"/>
    <w:rsid w:val="00A04954"/>
    <w:rsid w:val="00A04F8A"/>
    <w:rsid w:val="00A0679A"/>
    <w:rsid w:val="00A509A8"/>
    <w:rsid w:val="00A75135"/>
    <w:rsid w:val="00A774F2"/>
    <w:rsid w:val="00A8281B"/>
    <w:rsid w:val="00A93368"/>
    <w:rsid w:val="00AA5D97"/>
    <w:rsid w:val="00AC3E34"/>
    <w:rsid w:val="00AE7F73"/>
    <w:rsid w:val="00B115EB"/>
    <w:rsid w:val="00B34A66"/>
    <w:rsid w:val="00B35E2F"/>
    <w:rsid w:val="00B437CA"/>
    <w:rsid w:val="00B5726A"/>
    <w:rsid w:val="00B671EE"/>
    <w:rsid w:val="00BC42C1"/>
    <w:rsid w:val="00BD0C2A"/>
    <w:rsid w:val="00BD4A53"/>
    <w:rsid w:val="00C15D82"/>
    <w:rsid w:val="00C2740E"/>
    <w:rsid w:val="00C323F0"/>
    <w:rsid w:val="00C55D0D"/>
    <w:rsid w:val="00C64552"/>
    <w:rsid w:val="00C84C25"/>
    <w:rsid w:val="00CA565E"/>
    <w:rsid w:val="00CC6E1A"/>
    <w:rsid w:val="00CD12FA"/>
    <w:rsid w:val="00CE0D3D"/>
    <w:rsid w:val="00CE6DFB"/>
    <w:rsid w:val="00D12ECE"/>
    <w:rsid w:val="00D21856"/>
    <w:rsid w:val="00D40555"/>
    <w:rsid w:val="00D46594"/>
    <w:rsid w:val="00D53251"/>
    <w:rsid w:val="00D63287"/>
    <w:rsid w:val="00D649E8"/>
    <w:rsid w:val="00D85DF1"/>
    <w:rsid w:val="00D96637"/>
    <w:rsid w:val="00DA2331"/>
    <w:rsid w:val="00DA417F"/>
    <w:rsid w:val="00DA57D1"/>
    <w:rsid w:val="00DB66B5"/>
    <w:rsid w:val="00DC3C02"/>
    <w:rsid w:val="00DD1111"/>
    <w:rsid w:val="00DE21A2"/>
    <w:rsid w:val="00DE514D"/>
    <w:rsid w:val="00DE6DA2"/>
    <w:rsid w:val="00DF2B06"/>
    <w:rsid w:val="00E11031"/>
    <w:rsid w:val="00E449B8"/>
    <w:rsid w:val="00E66BF7"/>
    <w:rsid w:val="00E94F62"/>
    <w:rsid w:val="00EA24A4"/>
    <w:rsid w:val="00F010CB"/>
    <w:rsid w:val="00F03169"/>
    <w:rsid w:val="00F27CC0"/>
    <w:rsid w:val="00F60F25"/>
    <w:rsid w:val="00F65B67"/>
    <w:rsid w:val="00F70294"/>
    <w:rsid w:val="00F80C2C"/>
    <w:rsid w:val="00F81137"/>
    <w:rsid w:val="00FD5A4C"/>
    <w:rsid w:val="00FD5B66"/>
    <w:rsid w:val="03C78623"/>
    <w:rsid w:val="069E89B1"/>
    <w:rsid w:val="11A60A91"/>
    <w:rsid w:val="14B9F118"/>
    <w:rsid w:val="1681CDE1"/>
    <w:rsid w:val="2173B76B"/>
    <w:rsid w:val="29042121"/>
    <w:rsid w:val="33440CD8"/>
    <w:rsid w:val="404D5688"/>
    <w:rsid w:val="4538D2CA"/>
    <w:rsid w:val="4F3679D7"/>
    <w:rsid w:val="526BDB7D"/>
    <w:rsid w:val="546906FF"/>
    <w:rsid w:val="57848C2A"/>
    <w:rsid w:val="585115D1"/>
    <w:rsid w:val="6529A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C78623"/>
  <w15:chartTrackingRefBased/>
  <w15:docId w15:val="{437B4C2B-F704-4CDC-8C27-A30D75E5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5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9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943"/>
  </w:style>
  <w:style w:type="paragraph" w:styleId="Footer">
    <w:name w:val="footer"/>
    <w:aliases w:val="|| Footer"/>
    <w:basedOn w:val="Normal"/>
    <w:link w:val="FooterChar"/>
    <w:uiPriority w:val="99"/>
    <w:unhideWhenUsed/>
    <w:rsid w:val="002149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|| Footer Char"/>
    <w:basedOn w:val="DefaultParagraphFont"/>
    <w:link w:val="Footer"/>
    <w:uiPriority w:val="99"/>
    <w:rsid w:val="00214943"/>
  </w:style>
  <w:style w:type="paragraph" w:styleId="ListParagraph">
    <w:name w:val="List Paragraph"/>
    <w:basedOn w:val="Normal"/>
    <w:uiPriority w:val="34"/>
    <w:qFormat/>
    <w:rsid w:val="00F80C2C"/>
    <w:pPr>
      <w:ind w:left="720"/>
      <w:contextualSpacing/>
    </w:pPr>
  </w:style>
  <w:style w:type="paragraph" w:customStyle="1" w:styleId="paragraph">
    <w:name w:val="paragraph"/>
    <w:basedOn w:val="Normal"/>
    <w:rsid w:val="00F80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F80C2C"/>
  </w:style>
  <w:style w:type="character" w:customStyle="1" w:styleId="eop">
    <w:name w:val="eop"/>
    <w:basedOn w:val="DefaultParagraphFont"/>
    <w:rsid w:val="00F80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2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yperlink xmlns="a8283528-8dfe-400f-be26-3551558dd496">
      <Url xsi:nil="true"/>
      <Description xsi:nil="true"/>
    </Hyperlink>
    <_Flow_SignoffStatus xmlns="a8283528-8dfe-400f-be26-3551558dd4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D4DDF2DAA264F90523C37F876FAF1" ma:contentTypeVersion="14" ma:contentTypeDescription="Create a new document." ma:contentTypeScope="" ma:versionID="012455a2a935d884486dea6c2cc27741">
  <xsd:schema xmlns:xsd="http://www.w3.org/2001/XMLSchema" xmlns:xs="http://www.w3.org/2001/XMLSchema" xmlns:p="http://schemas.microsoft.com/office/2006/metadata/properties" xmlns:ns2="a8283528-8dfe-400f-be26-3551558dd496" xmlns:ns3="20a5ecb8-b3b3-41b8-9a6c-fdba20d983fb" targetNamespace="http://schemas.microsoft.com/office/2006/metadata/properties" ma:root="true" ma:fieldsID="1b202bd45fc66bcf53db15253d53fb5b" ns2:_="" ns3:_="">
    <xsd:import namespace="a8283528-8dfe-400f-be26-3551558dd496"/>
    <xsd:import namespace="20a5ecb8-b3b3-41b8-9a6c-fdba20d98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Hyperlink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83528-8dfe-400f-be26-3551558dd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Hyperlink" ma:index="16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ecb8-b3b3-41b8-9a6c-fdba20d98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906684-CB15-417A-A4D6-F42785C34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5B858-CA99-4582-961D-37599A44674A}">
  <ds:schemaRefs>
    <ds:schemaRef ds:uri="http://schemas.microsoft.com/office/2006/metadata/properties"/>
    <ds:schemaRef ds:uri="http://schemas.microsoft.com/office/infopath/2007/PartnerControls"/>
    <ds:schemaRef ds:uri="a8283528-8dfe-400f-be26-3551558dd496"/>
  </ds:schemaRefs>
</ds:datastoreItem>
</file>

<file path=customXml/itemProps3.xml><?xml version="1.0" encoding="utf-8"?>
<ds:datastoreItem xmlns:ds="http://schemas.openxmlformats.org/officeDocument/2006/customXml" ds:itemID="{8A459627-0FC7-4D97-9F46-B5ADC8053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83528-8dfe-400f-be26-3551558dd496"/>
    <ds:schemaRef ds:uri="20a5ecb8-b3b3-41b8-9a6c-fdba20d983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4959</Characters>
  <Application>Microsoft Office Word</Application>
  <DocSecurity>0</DocSecurity>
  <Lines>41</Lines>
  <Paragraphs>11</Paragraphs>
  <ScaleCrop>false</ScaleCrop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Bogia</dc:creator>
  <cp:keywords/>
  <dc:description/>
  <cp:lastModifiedBy>Моник Стоицева</cp:lastModifiedBy>
  <cp:revision>3</cp:revision>
  <dcterms:created xsi:type="dcterms:W3CDTF">2021-02-12T07:44:00Z</dcterms:created>
  <dcterms:modified xsi:type="dcterms:W3CDTF">2021-02-12T10:22:00Z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0x010100361D4DDF2DAA264F90523C37F876FAF1</vt:lpwstr>
  </property>
</Properties>
</file>